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3A2F9A"/>
          <w:sz w:val="38"/>
          <w:rtl/>
          <w:bCs/>
          <w:szCs w:val="38"/>
        </w:rPr>
        <w:t xml:space="preserve">  מפתח תשובות – יסודי</w:t>
      </w:r>
    </w:p>
    <w:p>
      <w:pPr>
        <w:bidi/>
        <w:spacing w:after="80"/>
        <w:jc w:val="right"/>
      </w:pPr>
      <w:r>
        <w:rPr>
          <w:rFonts w:ascii="Arial" w:hAnsi="Arial" w:cs="Arial"/>
          <w:color w:val="5B6080"/>
          <w:sz w:val="22"/>
          <w:rtl/>
          <w:szCs w:val="22"/>
        </w:rPr>
        <w:t>הזמן שלי – שעון, סדר ומשימות (למורה)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א. קוראים ומבינים: הבקר של נועה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1. באיזו שעה מצלצל השעון המעורר? – בשבע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2. למה נועה אחרה בפעם הראשונה? – כי אמרה "עוד רגע" ונרדמה שוב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3. מה נועה עשתה בערב? – סדרה תיק והכינה בגדים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4. מה נועה עשתה אחרי שהתלבשה? – אכלה ארוחת בקר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5. מה למדה נועה? – שכדאי להכין דברים מראש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6. מה אתם מכינים בערב כדי שהבקר יהיה קל? – תשובה אישית; לבדוק שיש נימוק ודוגמה.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ב. מה השעה? כתבו את השעה מתחת לכל שעון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1. 3:00 – שלוש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2. 7:30 – שבע וחצי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3. 9:15 – תשע ורבע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4. 4:45 – רבע לחמש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אתגר: 3:30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ג. מה קודם? מספרו את הפעולות לפי הסדר – בוקר של יום לימודים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1. לקום מהמיטה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2. להתלבש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3. לגרוב גרביים ולנעול נעליים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4. לקחת את התיק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5. לצאת מהבית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ד. מצב מהחיים: מה כדאי לעשות – ולמה?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התשובה המיטבית: ללמוד קודם חצי שעה – ואז לשחק. מעולה! גם לומדים וגם נהנים. לקבל גם תשובה אחרת עם נימוק סביר.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ה. אני והזמן שלי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תשובה אישית. לבדוק שהתשובה מוחשית: יום, שעה, צעד ברור.</w:t>
      </w:r>
    </w:p>
    <w:sectPr w:rsidR="00FC693F" w:rsidRPr="0006063C" w:rsidSect="00034616">
      <w:footerReference w:type="default" r:id="rId9"/>
      <w:pgSz w:w="11906" w:h="16838"/>
      <w:pgMar w:top="794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444444"/>
        <w:sz w:val="18"/>
        <w:rtl/>
        <w:szCs w:val="18"/>
      </w:rPr>
      <w:t xml:space="preserve">  יצרה: רוית ראש בן ישי  ·  הזמן שלי – ניהול זמן לכל הגילים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